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92" w:rsidRPr="009F0E92" w:rsidRDefault="009F0E92" w:rsidP="009F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8088D6" wp14:editId="060E4772">
            <wp:simplePos x="0" y="0"/>
            <wp:positionH relativeFrom="column">
              <wp:posOffset>2143125</wp:posOffset>
            </wp:positionH>
            <wp:positionV relativeFrom="paragraph">
              <wp:posOffset>154305</wp:posOffset>
            </wp:positionV>
            <wp:extent cx="7620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E92">
        <w:rPr>
          <w:rFonts w:ascii="Times New Roman" w:hAnsi="Times New Roman" w:cs="Times New Roman"/>
          <w:b/>
          <w:sz w:val="24"/>
          <w:szCs w:val="24"/>
        </w:rPr>
        <w:br/>
      </w:r>
    </w:p>
    <w:p w:rsidR="009F0E92" w:rsidRPr="009F0E92" w:rsidRDefault="009F0E92" w:rsidP="009F0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92" w:rsidRPr="009F0E92" w:rsidRDefault="009F0E92" w:rsidP="009F0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92" w:rsidRPr="009F0E92" w:rsidRDefault="009F0E92" w:rsidP="009F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7A1C0" wp14:editId="27652B94">
                <wp:simplePos x="0" y="0"/>
                <wp:positionH relativeFrom="column">
                  <wp:posOffset>38100</wp:posOffset>
                </wp:positionH>
                <wp:positionV relativeFrom="paragraph">
                  <wp:posOffset>429260</wp:posOffset>
                </wp:positionV>
                <wp:extent cx="5683885" cy="9525"/>
                <wp:effectExtent l="0" t="19050" r="3111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9525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B9B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3.8pt" to="450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" strokeweight="4.75pt">
                <v:stroke linestyle="thinThick"/>
              </v:line>
            </w:pict>
          </mc:Fallback>
        </mc:AlternateContent>
      </w:r>
      <w:r w:rsidRPr="009F0E9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«УПРАВЛЕНИЕ </w:t>
      </w:r>
      <w:proofErr w:type="gramStart"/>
      <w:r w:rsidRPr="009F0E92">
        <w:rPr>
          <w:rFonts w:ascii="Times New Roman" w:hAnsi="Times New Roman" w:cs="Times New Roman"/>
          <w:b/>
          <w:sz w:val="24"/>
          <w:szCs w:val="24"/>
        </w:rPr>
        <w:t>ОБРАЗОВАНИЯ  МУНИЦИПАЛЬНОГО</w:t>
      </w:r>
      <w:proofErr w:type="gramEnd"/>
      <w:r w:rsidRPr="009F0E92">
        <w:rPr>
          <w:rFonts w:ascii="Times New Roman" w:hAnsi="Times New Roman" w:cs="Times New Roman"/>
          <w:b/>
          <w:sz w:val="24"/>
          <w:szCs w:val="24"/>
        </w:rPr>
        <w:t xml:space="preserve">  РАЙОНА   КАЗБЕКОВСКИЙ РАЙОН»</w:t>
      </w:r>
    </w:p>
    <w:p w:rsidR="009F0E92" w:rsidRPr="009F0E92" w:rsidRDefault="009F0E92" w:rsidP="009F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92">
        <w:rPr>
          <w:rFonts w:ascii="Times New Roman" w:hAnsi="Times New Roman" w:cs="Times New Roman"/>
          <w:b/>
          <w:sz w:val="24"/>
          <w:szCs w:val="24"/>
        </w:rPr>
        <w:t>368140, РД «</w:t>
      </w:r>
      <w:proofErr w:type="spellStart"/>
      <w:r w:rsidRPr="009F0E92">
        <w:rPr>
          <w:rFonts w:ascii="Times New Roman" w:hAnsi="Times New Roman" w:cs="Times New Roman"/>
          <w:b/>
          <w:sz w:val="24"/>
          <w:szCs w:val="24"/>
        </w:rPr>
        <w:t>Казбековский</w:t>
      </w:r>
      <w:proofErr w:type="spellEnd"/>
      <w:r w:rsidRPr="009F0E92">
        <w:rPr>
          <w:rFonts w:ascii="Times New Roman" w:hAnsi="Times New Roman" w:cs="Times New Roman"/>
          <w:b/>
          <w:sz w:val="24"/>
          <w:szCs w:val="24"/>
        </w:rPr>
        <w:t xml:space="preserve"> район» с. Дылым, ул. Дзержинского, 5, тел (факс). 55 49 08</w:t>
      </w:r>
    </w:p>
    <w:p w:rsidR="009F0E92" w:rsidRDefault="009F0E92" w:rsidP="009F0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E92" w:rsidRPr="009F0E92" w:rsidRDefault="009F0E92" w:rsidP="009F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E92">
        <w:rPr>
          <w:rFonts w:ascii="Times New Roman" w:hAnsi="Times New Roman" w:cs="Times New Roman"/>
          <w:sz w:val="24"/>
          <w:szCs w:val="24"/>
        </w:rPr>
        <w:t>ПРИКАЗ</w:t>
      </w:r>
    </w:p>
    <w:p w:rsidR="009F0E92" w:rsidRPr="009F0E92" w:rsidRDefault="00373686" w:rsidP="009F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06.08.2021</w:t>
      </w:r>
      <w:r w:rsidR="009F0E92" w:rsidRPr="009F0E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0E92" w:rsidRPr="009F0E92">
        <w:rPr>
          <w:rFonts w:ascii="Times New Roman" w:hAnsi="Times New Roman" w:cs="Times New Roman"/>
          <w:sz w:val="24"/>
          <w:szCs w:val="24"/>
        </w:rPr>
        <w:tab/>
      </w:r>
      <w:r w:rsidR="009F0E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F0E92" w:rsidRPr="009F0E9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69/1</w:t>
      </w:r>
      <w:r w:rsidR="009F0E92" w:rsidRPr="009F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92" w:rsidRP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</w:p>
    <w:p w:rsidR="009F0E92" w:rsidRPr="009F0E92" w:rsidRDefault="009F0E92" w:rsidP="009F0E92">
      <w:pPr>
        <w:rPr>
          <w:rFonts w:ascii="Times New Roman" w:hAnsi="Times New Roman" w:cs="Times New Roman"/>
          <w:b/>
          <w:sz w:val="24"/>
          <w:szCs w:val="24"/>
        </w:rPr>
      </w:pPr>
      <w:r w:rsidRPr="009F0E92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и проведении мониторинга</w:t>
      </w:r>
    </w:p>
    <w:p w:rsidR="009F0E92" w:rsidRPr="009F0E92" w:rsidRDefault="009F0E92" w:rsidP="009F0E92">
      <w:pPr>
        <w:rPr>
          <w:rFonts w:ascii="Times New Roman" w:hAnsi="Times New Roman" w:cs="Times New Roman"/>
          <w:b/>
          <w:sz w:val="24"/>
          <w:szCs w:val="24"/>
        </w:rPr>
      </w:pPr>
      <w:r w:rsidRPr="009F0E92">
        <w:rPr>
          <w:rFonts w:ascii="Times New Roman" w:hAnsi="Times New Roman" w:cs="Times New Roman"/>
          <w:b/>
          <w:sz w:val="24"/>
          <w:szCs w:val="24"/>
        </w:rPr>
        <w:t>состояния системы образования МР «</w:t>
      </w:r>
      <w:proofErr w:type="spellStart"/>
      <w:r w:rsidRPr="009F0E92">
        <w:rPr>
          <w:rFonts w:ascii="Times New Roman" w:hAnsi="Times New Roman" w:cs="Times New Roman"/>
          <w:b/>
          <w:sz w:val="24"/>
          <w:szCs w:val="24"/>
        </w:rPr>
        <w:t>Казбековский</w:t>
      </w:r>
      <w:proofErr w:type="spellEnd"/>
      <w:r w:rsidRPr="009F0E92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F0E92" w:rsidRP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  <w:r w:rsidRPr="009F0E92">
        <w:rPr>
          <w:rFonts w:ascii="Times New Roman" w:hAnsi="Times New Roman" w:cs="Times New Roman"/>
          <w:sz w:val="24"/>
          <w:szCs w:val="24"/>
        </w:rPr>
        <w:t xml:space="preserve">В соответствии с со статьей 97 Федерального закона от 29 декабря 2012 № 273-ФЗ «Об образовании в Российской Федерации», постановлением Правительства Российской Федерации от 5 августа 2013 № 662 «Об осуществлении мониторинга системы образования», приказом </w:t>
      </w:r>
      <w:proofErr w:type="spellStart"/>
      <w:r w:rsidRPr="009F0E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0E92">
        <w:rPr>
          <w:rFonts w:ascii="Times New Roman" w:hAnsi="Times New Roman" w:cs="Times New Roman"/>
          <w:sz w:val="24"/>
          <w:szCs w:val="24"/>
        </w:rPr>
        <w:t xml:space="preserve"> Российской Федерации от 22 сентября 2017 № 955 «Об утверждении показателей мониторинга системы образования», </w:t>
      </w:r>
    </w:p>
    <w:p w:rsidR="009F0E92" w:rsidRPr="009F0E92" w:rsidRDefault="009F0E92" w:rsidP="009F0E92">
      <w:pPr>
        <w:rPr>
          <w:rFonts w:ascii="Times New Roman" w:hAnsi="Times New Roman" w:cs="Times New Roman"/>
          <w:b/>
          <w:sz w:val="24"/>
          <w:szCs w:val="24"/>
        </w:rPr>
      </w:pPr>
      <w:r w:rsidRPr="009F0E9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F0E92" w:rsidRP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  <w:r w:rsidRPr="009F0E92">
        <w:rPr>
          <w:rFonts w:ascii="Times New Roman" w:hAnsi="Times New Roman" w:cs="Times New Roman"/>
          <w:sz w:val="24"/>
          <w:szCs w:val="24"/>
        </w:rPr>
        <w:t>1.</w:t>
      </w:r>
      <w:r w:rsidRPr="009F0E92">
        <w:rPr>
          <w:rFonts w:ascii="Times New Roman" w:hAnsi="Times New Roman" w:cs="Times New Roman"/>
          <w:sz w:val="24"/>
          <w:szCs w:val="24"/>
        </w:rPr>
        <w:tab/>
        <w:t>Утвердить Положение об организации и проведении мониторинга состояния системы образования МР «</w:t>
      </w:r>
      <w:proofErr w:type="spellStart"/>
      <w:r w:rsidRPr="009F0E92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9F0E92">
        <w:rPr>
          <w:rFonts w:ascii="Times New Roman" w:hAnsi="Times New Roman" w:cs="Times New Roman"/>
          <w:sz w:val="24"/>
          <w:szCs w:val="24"/>
        </w:rPr>
        <w:t xml:space="preserve"> район» согласно приложению.</w:t>
      </w:r>
    </w:p>
    <w:p w:rsidR="009F0E92" w:rsidRP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  <w:r w:rsidRPr="009F0E92">
        <w:rPr>
          <w:rFonts w:ascii="Times New Roman" w:hAnsi="Times New Roman" w:cs="Times New Roman"/>
          <w:sz w:val="24"/>
          <w:szCs w:val="24"/>
        </w:rPr>
        <w:t>2.</w:t>
      </w:r>
      <w:r w:rsidRPr="009F0E92">
        <w:rPr>
          <w:rFonts w:ascii="Times New Roman" w:hAnsi="Times New Roman" w:cs="Times New Roman"/>
          <w:sz w:val="24"/>
          <w:szCs w:val="24"/>
        </w:rPr>
        <w:tab/>
        <w:t xml:space="preserve">Заместителю начальника управления образования </w:t>
      </w:r>
      <w:proofErr w:type="spellStart"/>
      <w:r w:rsidRPr="009F0E92">
        <w:rPr>
          <w:rFonts w:ascii="Times New Roman" w:hAnsi="Times New Roman" w:cs="Times New Roman"/>
          <w:sz w:val="24"/>
          <w:szCs w:val="24"/>
        </w:rPr>
        <w:t>Гаирбекову</w:t>
      </w:r>
      <w:proofErr w:type="spellEnd"/>
      <w:r w:rsidRPr="009F0E92">
        <w:rPr>
          <w:rFonts w:ascii="Times New Roman" w:hAnsi="Times New Roman" w:cs="Times New Roman"/>
          <w:sz w:val="24"/>
          <w:szCs w:val="24"/>
        </w:rPr>
        <w:t xml:space="preserve"> А.У. довести настоящий приказ до сведения руководителей образовательных организаций, подведомственных управлению образования.</w:t>
      </w:r>
    </w:p>
    <w:p w:rsidR="00472ED3" w:rsidRDefault="009F0E92" w:rsidP="009F0E92">
      <w:pPr>
        <w:rPr>
          <w:rFonts w:ascii="Times New Roman" w:hAnsi="Times New Roman" w:cs="Times New Roman"/>
          <w:sz w:val="24"/>
          <w:szCs w:val="24"/>
        </w:rPr>
      </w:pPr>
      <w:r w:rsidRPr="009F0E92">
        <w:rPr>
          <w:rFonts w:ascii="Times New Roman" w:hAnsi="Times New Roman" w:cs="Times New Roman"/>
          <w:sz w:val="24"/>
          <w:szCs w:val="24"/>
        </w:rPr>
        <w:t>3.</w:t>
      </w:r>
      <w:r w:rsidRPr="009F0E92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приказа оставляю за собой.</w:t>
      </w:r>
    </w:p>
    <w:p w:rsid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</w:p>
    <w:p w:rsid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</w:p>
    <w:p w:rsid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</w:p>
    <w:p w:rsid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</w:p>
    <w:p w:rsidR="009F0E92" w:rsidRDefault="009F0E92" w:rsidP="009F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УО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М.И.Магомаев</w:t>
      </w:r>
      <w:proofErr w:type="spellEnd"/>
    </w:p>
    <w:p w:rsid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p w:rsid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p w:rsid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p w:rsid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p w:rsid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p w:rsid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p w:rsidR="00D72AFC" w:rsidRPr="00D72AFC" w:rsidRDefault="00D72AFC" w:rsidP="00D72AF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</w:p>
    <w:p w:rsidR="00D72AFC" w:rsidRPr="00D72AFC" w:rsidRDefault="00D72AFC" w:rsidP="00D72AFC">
      <w:pPr>
        <w:widowControl w:val="0"/>
        <w:spacing w:after="415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 организации и проведении мониторинга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состояния системы образования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</w:t>
      </w:r>
    </w:p>
    <w:p w:rsidR="00D72AFC" w:rsidRPr="00D72AFC" w:rsidRDefault="00D72AFC" w:rsidP="00D72AFC">
      <w:pPr>
        <w:widowControl w:val="0"/>
        <w:numPr>
          <w:ilvl w:val="0"/>
          <w:numId w:val="2"/>
        </w:numPr>
        <w:tabs>
          <w:tab w:val="left" w:pos="126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</w:p>
    <w:p w:rsidR="00D72AFC" w:rsidRPr="00D72AFC" w:rsidRDefault="00D72AFC" w:rsidP="00D72AFC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1.1. Положение об организации и проведении мониторинга состояния системы образования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 (далее - Положение) определяет принципы и цели мониторинга системы образования города Невинномысска (далее - Мониторинг), направления мониторинга, его организационную структуру и функциональную характеристику, методы анализа данных, устанавливает процедуры, сроки проведения и показатели мониторинга системы образования.</w:t>
      </w:r>
    </w:p>
    <w:p w:rsidR="00D72AFC" w:rsidRPr="00D72AFC" w:rsidRDefault="00D72AFC" w:rsidP="00D72AFC">
      <w:pPr>
        <w:widowControl w:val="0"/>
        <w:numPr>
          <w:ilvl w:val="1"/>
          <w:numId w:val="2"/>
        </w:numPr>
        <w:tabs>
          <w:tab w:val="left" w:pos="126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 мониторинга осуществляется Управлением образования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 (далее - Управление образования). Деятельность управления образования по осуществлению мониторинга системы образования осуществляется в соответствии со статьей 97 Федерального закона от 29 декабря 2012 № 273-ФЗ «Об образовании в Российской Федерации», постановлением Правительства Российской Федерации от 5 августа 2013 № 662 «Об осуществлении мониторинга системы образования», приказом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Российской Федерации от 22 сентября 2017 № 955 «Об утверждении показателей мониторинга системы образования», настоящим Положением.</w:t>
      </w:r>
    </w:p>
    <w:p w:rsidR="00D72AFC" w:rsidRPr="00D72AFC" w:rsidRDefault="00D72AFC" w:rsidP="00D72AFC">
      <w:pPr>
        <w:widowControl w:val="0"/>
        <w:numPr>
          <w:ilvl w:val="1"/>
          <w:numId w:val="2"/>
        </w:numPr>
        <w:tabs>
          <w:tab w:val="left" w:pos="126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Мониторинг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внеучебными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достижениями обучающихся, состоянием сети организаций, осуществляющих образовательную деятельность.</w:t>
      </w:r>
    </w:p>
    <w:p w:rsidR="00D72AFC" w:rsidRPr="00D72AFC" w:rsidRDefault="00D72AFC" w:rsidP="00D72AFC">
      <w:pPr>
        <w:widowControl w:val="0"/>
        <w:numPr>
          <w:ilvl w:val="1"/>
          <w:numId w:val="2"/>
        </w:numPr>
        <w:tabs>
          <w:tab w:val="left" w:pos="126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информации.</w:t>
      </w:r>
    </w:p>
    <w:p w:rsidR="00D72AFC" w:rsidRPr="00D72AFC" w:rsidRDefault="00D72AFC" w:rsidP="00D72AFC">
      <w:pPr>
        <w:widowControl w:val="0"/>
        <w:numPr>
          <w:ilvl w:val="1"/>
          <w:numId w:val="2"/>
        </w:numPr>
        <w:tabs>
          <w:tab w:val="left" w:pos="126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процессе мониторинга осуществляется сбор, обработка и анализ информации о развитии дошкольного, начального общего, основного общего и среднего общего образования, и дополнительного образования детей в организациях, подведомственных Управлению образования, а также дополнительных сведений о развитии системы оценки качества образования и информационной прозрачности системы образования, о создании условий</w:t>
      </w:r>
    </w:p>
    <w:p w:rsidR="00D72AFC" w:rsidRPr="00D72AFC" w:rsidRDefault="00D72AFC" w:rsidP="00D72AFC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социализации и самореализации обучающихся.</w:t>
      </w:r>
    </w:p>
    <w:p w:rsidR="00D72AFC" w:rsidRPr="00D72AFC" w:rsidRDefault="00D72AFC" w:rsidP="00D72AFC">
      <w:pPr>
        <w:widowControl w:val="0"/>
        <w:numPr>
          <w:ilvl w:val="1"/>
          <w:numId w:val="2"/>
        </w:numPr>
        <w:tabs>
          <w:tab w:val="left" w:pos="1271"/>
        </w:tabs>
        <w:spacing w:after="30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Основными пользователями данных мониторинга являются: органы государственной власти Республики Дагестан, администрация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район», руководящие и педагогические работники образовательных организаций, обучающиеся и их родители (законные представители), представители общественности.</w:t>
      </w:r>
    </w:p>
    <w:p w:rsidR="00D72AFC" w:rsidRPr="00D72AFC" w:rsidRDefault="00D72AFC" w:rsidP="00D72AFC">
      <w:pPr>
        <w:widowControl w:val="0"/>
        <w:numPr>
          <w:ilvl w:val="0"/>
          <w:numId w:val="2"/>
        </w:numPr>
        <w:tabs>
          <w:tab w:val="left" w:pos="127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Цели и задачи мониторинга</w:t>
      </w:r>
    </w:p>
    <w:p w:rsidR="00D72AFC" w:rsidRPr="00D72AFC" w:rsidRDefault="00D72AFC" w:rsidP="00D72AFC">
      <w:pPr>
        <w:widowControl w:val="0"/>
        <w:numPr>
          <w:ilvl w:val="0"/>
          <w:numId w:val="3"/>
        </w:numPr>
        <w:tabs>
          <w:tab w:val="left" w:pos="127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Целью мониторинга является получение объективной информации о системе образования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 для осуществления непрерывного системного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анализа и оценки состояния перспектив развития образования (в том числе в части эффективности деятельности образовательных организаций).</w:t>
      </w:r>
    </w:p>
    <w:p w:rsidR="00D72AFC" w:rsidRPr="00D72AFC" w:rsidRDefault="00D72AFC" w:rsidP="00D72AFC">
      <w:pPr>
        <w:widowControl w:val="0"/>
        <w:numPr>
          <w:ilvl w:val="0"/>
          <w:numId w:val="3"/>
        </w:numPr>
        <w:tabs>
          <w:tab w:val="left" w:pos="128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Задачи мониторинга:</w:t>
      </w:r>
    </w:p>
    <w:p w:rsidR="00D72AFC" w:rsidRPr="00D72AFC" w:rsidRDefault="00D72AFC" w:rsidP="00D72AFC">
      <w:pPr>
        <w:widowControl w:val="0"/>
        <w:spacing w:after="0" w:line="322" w:lineRule="exact"/>
        <w:ind w:firstLine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механизма единой системы сбора, обработки и хранения информации о состоянии и развитии образования в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на основе полученной информации непрерывного системного анализа и оценки состояния и перспектив развития образования, выявление факторов, влияющих на повышение качества образовательных результатов;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обеспечение заинтересованных пользователей достоверной информацией о состоянии и развитии системы образования города Невинномысска;</w:t>
      </w:r>
    </w:p>
    <w:p w:rsidR="00D72AFC" w:rsidRPr="00D72AFC" w:rsidRDefault="00D72AFC" w:rsidP="00D72AFC">
      <w:pPr>
        <w:widowControl w:val="0"/>
        <w:spacing w:after="30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совершенствование механизмов управления качеством образования и принятия управленческих решений на основе результатов мониторинга</w:t>
      </w:r>
    </w:p>
    <w:p w:rsidR="00D72AFC" w:rsidRPr="00D72AFC" w:rsidRDefault="00D72AFC" w:rsidP="00D72AFC">
      <w:pPr>
        <w:widowControl w:val="0"/>
        <w:numPr>
          <w:ilvl w:val="0"/>
          <w:numId w:val="2"/>
        </w:numPr>
        <w:tabs>
          <w:tab w:val="left" w:pos="127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Функции и принципы мониторинга</w:t>
      </w:r>
    </w:p>
    <w:p w:rsidR="00D72AFC" w:rsidRPr="00D72AFC" w:rsidRDefault="00D72AFC" w:rsidP="00D72AFC">
      <w:pPr>
        <w:widowControl w:val="0"/>
        <w:numPr>
          <w:ilvl w:val="0"/>
          <w:numId w:val="4"/>
        </w:numPr>
        <w:tabs>
          <w:tab w:val="left" w:pos="1280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функции системы мониторинга: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интегративная, обеспечивающая комплексную характеристику процессов, происходящих в системе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диагностическая, дающая возможность осуществления диагноза состояния и концепции развития системы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оценочно-прогностическая, позволяющая провести процесс сравнения получаемой в ходе мониторинга информации с контрольными точками;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коррекционная, обеспечивающая уточнение принятых решений на различных уровнях управления;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информационная, являющаяся способом регулярного получения информации;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контролирующая, предполагающая контроль за состоянием полученных результатов.</w:t>
      </w:r>
    </w:p>
    <w:p w:rsidR="00D72AFC" w:rsidRPr="00D72AFC" w:rsidRDefault="00D72AFC" w:rsidP="00D72AFC">
      <w:pPr>
        <w:widowControl w:val="0"/>
        <w:numPr>
          <w:ilvl w:val="0"/>
          <w:numId w:val="4"/>
        </w:numPr>
        <w:tabs>
          <w:tab w:val="left" w:pos="127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Достижение поставленной цели мониторинга обеспечивается соблюдением следующих принципов: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объективность, достоверность, полнота и системность информации;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оптимальность использования источников первичных данных для определения эффективности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соблюдение морально-этических норм при проведении процедур; открытость и обеспечение доступности для различных слоев населения информации о механизмах, процедурах и результатах мониторинга;</w:t>
      </w:r>
    </w:p>
    <w:p w:rsidR="00D72AFC" w:rsidRPr="00D72AFC" w:rsidRDefault="00D72AFC" w:rsidP="00D72AFC">
      <w:pPr>
        <w:widowControl w:val="0"/>
        <w:spacing w:after="30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минимизации системы показателей с учетом потребностей разных уровней управления муниципальной системой образования.</w:t>
      </w:r>
    </w:p>
    <w:p w:rsidR="00D72AFC" w:rsidRPr="00D72AFC" w:rsidRDefault="00D72AFC" w:rsidP="00D72AFC">
      <w:pPr>
        <w:widowControl w:val="0"/>
        <w:numPr>
          <w:ilvl w:val="0"/>
          <w:numId w:val="2"/>
        </w:numPr>
        <w:tabs>
          <w:tab w:val="left" w:pos="1270"/>
        </w:tabs>
        <w:spacing w:after="0" w:line="322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Организационная структура мониторинга</w:t>
      </w:r>
    </w:p>
    <w:p w:rsidR="00D72AFC" w:rsidRPr="00D72AFC" w:rsidRDefault="00D72AFC" w:rsidP="00D72AFC">
      <w:pPr>
        <w:widowControl w:val="0"/>
        <w:numPr>
          <w:ilvl w:val="0"/>
          <w:numId w:val="5"/>
        </w:numPr>
        <w:tabs>
          <w:tab w:val="left" w:pos="1270"/>
        </w:tabs>
        <w:spacing w:after="0" w:line="322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Организационная структура мониторинга включает муниципальный уровень и уровень образовательной организации.</w:t>
      </w:r>
    </w:p>
    <w:p w:rsidR="00D72AFC" w:rsidRPr="00D72AFC" w:rsidRDefault="00D72AFC" w:rsidP="00D72AFC">
      <w:pPr>
        <w:widowControl w:val="0"/>
        <w:numPr>
          <w:ilvl w:val="0"/>
          <w:numId w:val="5"/>
        </w:numPr>
        <w:tabs>
          <w:tab w:val="left" w:pos="1270"/>
        </w:tabs>
        <w:spacing w:after="0" w:line="322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Основной системообразующей единицей мониторинга является образовательная организация, информация по которой собирается, структурируется и хранится на каждом уровне.</w:t>
      </w:r>
    </w:p>
    <w:p w:rsidR="00D72AFC" w:rsidRPr="00D72AFC" w:rsidRDefault="00D72AFC" w:rsidP="00D72AFC">
      <w:pPr>
        <w:widowControl w:val="0"/>
        <w:numPr>
          <w:ilvl w:val="0"/>
          <w:numId w:val="5"/>
        </w:numPr>
        <w:tabs>
          <w:tab w:val="left" w:pos="1280"/>
        </w:tabs>
        <w:spacing w:after="0" w:line="322" w:lineRule="exact"/>
        <w:ind w:left="1300" w:hanging="5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проведении мониторинга образовательная организация: обеспечивает проведение контрольно-оценочных процедур,</w:t>
      </w:r>
    </w:p>
    <w:p w:rsidR="00D72AFC" w:rsidRPr="00D72AFC" w:rsidRDefault="00D72AFC" w:rsidP="00D72AFC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мониторинговых, социологических и статистических исследований, проводимых Управлением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организует систему внутреннего мониторинга в образовательной организации, формирует её нормативное, организационное, информационное и технологическое обеспечение;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 сбор, обработку, хранение и представление информации о состоянии и динамике развития образовательной организации, анализирует и интерпретирует результаты мониторинга;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обеспечивает предоставление необходимой информации на муниципальный уровень;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обеспечивает разработку и реализацию планов повышения качества образования в образовательной организации;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вносит предложения по совершенствованию управления качеством образования на муниципальном уровне;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принимает управленческие решения, определяемые ответственностью образовательной организации за качество образования.</w:t>
      </w:r>
    </w:p>
    <w:p w:rsidR="00D72AFC" w:rsidRPr="00D72AFC" w:rsidRDefault="00D72AFC" w:rsidP="00D72AFC">
      <w:pPr>
        <w:widowControl w:val="0"/>
        <w:numPr>
          <w:ilvl w:val="0"/>
          <w:numId w:val="5"/>
        </w:numPr>
        <w:tabs>
          <w:tab w:val="left" w:pos="1270"/>
        </w:tabs>
        <w:spacing w:after="0" w:line="322" w:lineRule="exac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Управление образования при проведении мониторинга на муниципальном уровне: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 нормативно-правовое обеспечение процедуры мониторинга;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организует работу по проведению мониторинговых исследований в образовательных организациях города Невинномысска;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обеспечивает контроль осуществления мониторинга; осуществляет сбор, обработку и систематизацию информации о муниципальной системе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 на основе собранной информации непрерывный системный анализ состояния и перспектив развития системы образования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обеспечивает проведение оценки и анализ информации, полученной в ходе мониторинга качества образования и внешних процедур контроля и оценки качества образования, определяет состояние и тенденции функционирования и развития муниципальной системы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структурирует и анализирует информацию по образовательным организациям;</w:t>
      </w:r>
    </w:p>
    <w:p w:rsidR="00D72AFC" w:rsidRPr="00D72AFC" w:rsidRDefault="00D72AFC" w:rsidP="00D72AFC">
      <w:pPr>
        <w:widowControl w:val="0"/>
        <w:tabs>
          <w:tab w:val="left" w:pos="2946"/>
        </w:tabs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определяет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 утверждает муниципальные показатели и</w:t>
      </w:r>
    </w:p>
    <w:p w:rsidR="00D72AFC" w:rsidRPr="00D72AFC" w:rsidRDefault="00D72AFC" w:rsidP="00D72AFC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индикаторы мониторинга системы образования;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определяет и утверждает сроки, продолжительность процедур мониторинговых исследований;</w:t>
      </w:r>
    </w:p>
    <w:p w:rsidR="00D72AFC" w:rsidRPr="00D72AFC" w:rsidRDefault="00D72AFC" w:rsidP="00D72AFC">
      <w:pPr>
        <w:widowControl w:val="0"/>
        <w:tabs>
          <w:tab w:val="left" w:pos="2946"/>
        </w:tabs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организует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распространение информации о результатах</w:t>
      </w:r>
    </w:p>
    <w:p w:rsidR="00D72AFC" w:rsidRPr="00D72AFC" w:rsidRDefault="00D72AFC" w:rsidP="00D72AFC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проведенного анализа состояния и перспектив развития системы образования;</w:t>
      </w:r>
    </w:p>
    <w:p w:rsidR="00D72AFC" w:rsidRPr="00D72AFC" w:rsidRDefault="00D72AFC" w:rsidP="00D72AFC">
      <w:pPr>
        <w:widowControl w:val="0"/>
        <w:spacing w:after="30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ежегодно составляет и публикует на сайте управления образования итоговый доклад о состоянии и перспективах развития системы образования МР «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район» в соответствии с формой, утвержденной приказом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России от 27.08.2014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1146 "Об утверждении формы итогового отчета о результатах анализа состояния и перспектив развития системы образования".</w:t>
      </w:r>
    </w:p>
    <w:p w:rsidR="00D72AFC" w:rsidRPr="00D72AFC" w:rsidRDefault="00D72AFC" w:rsidP="00D72AFC">
      <w:pPr>
        <w:widowControl w:val="0"/>
        <w:numPr>
          <w:ilvl w:val="0"/>
          <w:numId w:val="2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Процедуры и сроки проведения мониторинга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Реализация мониторинга предполагает организацию постоянного слежения и накопления данных по показателям, определенным с учетом перечня информации о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системе дошкольного, начального, основного и среднего общего образования, дополнительного образования детей, а также дополнительной информации, подлежащей мониторингу.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 проводится ежегодно с 1 сентября по 10 октября соответствующего года по итогам прошедшего учебного года.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Перечень обязательной информации о системе образования, подлежащей мониторингу установлен постановлением Правительства Российской Федерации от 5 августа 2013 № 662 «Об осуществлении мониторинга системы образования» (приложение 1 к настоящему Положению).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Показатели мониторинга установлены приказом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России от 22.09.2017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955 (ред. от 18.12.2019) "Об утверждении показателей мониторинга системы образования" (зарегистрирован в Минюсте России 12.10.2017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48516), (приложение 2 к настоящему Положению), методика их расчета установлена приказом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России от 11.06.2014 № 657 (ред. от 13.02.2017) «Об утверждении методики расчета показателей мониторинга системы образования» (зарегистрировано в Минюсте России 13.08.2014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33570),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 осуществляется на основе: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данных федерального статистического наблюдения;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обследований (в том числе социологических) деятельности образовательных учреждений;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информации, размещенной на официальных сайтах образовательных организаций в информационно-телекоммуникационной сети "Интернет";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информации, опубликованной в средствах массовой информации; информации, поступившей в Управление образование от организаций и граждан, предусмотренной перечнем информации, подлежащей мониторингу.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64"/>
        </w:tabs>
        <w:spacing w:after="0" w:line="322" w:lineRule="exact"/>
        <w:ind w:left="1300" w:hanging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 осуществляется в несколько этапов: организационный этап, включающий подготовку и утверждение</w:t>
      </w:r>
    </w:p>
    <w:p w:rsidR="00D72AFC" w:rsidRPr="00D72AFC" w:rsidRDefault="00D72AFC" w:rsidP="00D72AFC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нормативных правовых актов, регламентирующих проведение мониторинга; этап сбора информации, подлежащей мониторингу; этап системного анализа на основе собранной информации, подведения итогов, подготовки итогового отчета;</w:t>
      </w:r>
    </w:p>
    <w:p w:rsidR="00D72AFC" w:rsidRPr="00D72AFC" w:rsidRDefault="00D72AFC" w:rsidP="00D72AFC">
      <w:pPr>
        <w:widowControl w:val="0"/>
        <w:spacing w:after="0" w:line="322" w:lineRule="exact"/>
        <w:ind w:firstLine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этап распространения информации о результатах мониторинга.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4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Должностные лица, организующие мониторинг, несут персональную ответственность за обработку данных мониторинга, их анализ и использование, а также распространение результатов мониторинга. Работники образовательных организаций, осуществляющие мониторинг, несут персональную ответственность за достоверность и объективность представляемой информации.</w:t>
      </w:r>
    </w:p>
    <w:p w:rsidR="00D72AFC" w:rsidRPr="00D72AFC" w:rsidRDefault="00D72AFC" w:rsidP="00D72AFC">
      <w:pPr>
        <w:widowControl w:val="0"/>
        <w:numPr>
          <w:ilvl w:val="0"/>
          <w:numId w:val="6"/>
        </w:numPr>
        <w:tabs>
          <w:tab w:val="left" w:pos="124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мониторинга являются основанием для принятия обоснованных управленческих решений на различных уровнях управления образованием.</w:t>
      </w:r>
    </w:p>
    <w:p w:rsidR="00D72AFC" w:rsidRPr="00373686" w:rsidRDefault="00D72AFC" w:rsidP="00373686">
      <w:pPr>
        <w:widowControl w:val="0"/>
        <w:numPr>
          <w:ilvl w:val="0"/>
          <w:numId w:val="6"/>
        </w:numPr>
        <w:tabs>
          <w:tab w:val="left" w:pos="1241"/>
        </w:tabs>
        <w:spacing w:after="30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bookmarkStart w:id="0" w:name="_GoBack"/>
      <w:r w:rsidRPr="00373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Результаты проведенного анализа состояния и перспектив развития системы образования ежегодно не позднее 25 октября года, следующего за отчетным, публикуются на официальном сайте Управления образования в сети «Интернет» по </w:t>
      </w:r>
      <w:r w:rsidR="00373686" w:rsidRPr="00373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адресу:</w:t>
      </w:r>
      <w:r w:rsidR="00373686" w:rsidRPr="00373686">
        <w:t xml:space="preserve"> </w:t>
      </w:r>
      <w:r w:rsidR="00373686" w:rsidRPr="00373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https://kazbekruo.dagestanschool.ru </w:t>
      </w:r>
      <w:r w:rsidR="00373686" w:rsidRPr="00373686">
        <w:rPr>
          <w:rFonts w:ascii="Times New Roman" w:eastAsia="Arial Unicode MS" w:hAnsi="Times New Roman" w:cs="Times New Roman"/>
          <w:sz w:val="24"/>
          <w:szCs w:val="24"/>
          <w:lang w:bidi="en-US"/>
        </w:rPr>
        <w:t>в</w:t>
      </w:r>
      <w:r w:rsidRPr="00373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виде итогового отчета по форме, утвержденной приказом Министерства образования и науки РФ от 27 августа 2014 </w:t>
      </w:r>
      <w:r w:rsidRPr="00373686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N</w:t>
      </w:r>
      <w:r w:rsidRPr="00373686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</w:t>
      </w:r>
      <w:r w:rsidRPr="00373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1146 "Об утверждении формы итогового отчета о результатах анализа состояния и перспектив развития системы образования".</w:t>
      </w:r>
    </w:p>
    <w:bookmarkEnd w:id="0"/>
    <w:p w:rsidR="00D72AFC" w:rsidRPr="00D72AFC" w:rsidRDefault="00D72AFC" w:rsidP="00D72AFC">
      <w:pPr>
        <w:widowControl w:val="0"/>
        <w:numPr>
          <w:ilvl w:val="0"/>
          <w:numId w:val="2"/>
        </w:numPr>
        <w:tabs>
          <w:tab w:val="left" w:pos="124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Заключительные положения</w:t>
      </w:r>
    </w:p>
    <w:p w:rsidR="00D72AFC" w:rsidRPr="00D72AFC" w:rsidRDefault="00D72AFC" w:rsidP="00D72AFC">
      <w:pPr>
        <w:widowControl w:val="0"/>
        <w:numPr>
          <w:ilvl w:val="0"/>
          <w:numId w:val="7"/>
        </w:numPr>
        <w:tabs>
          <w:tab w:val="left" w:pos="1269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Положения неограничен.</w:t>
      </w:r>
    </w:p>
    <w:p w:rsidR="00D72AFC" w:rsidRPr="00D72AFC" w:rsidRDefault="00D72AFC" w:rsidP="00D72AFC">
      <w:pPr>
        <w:widowControl w:val="0"/>
        <w:numPr>
          <w:ilvl w:val="0"/>
          <w:numId w:val="7"/>
        </w:numPr>
        <w:tabs>
          <w:tab w:val="left" w:pos="124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Утверждение Положения, а также изменений, вносимых в данное Положение, является компетенцией Управления образования.</w:t>
      </w: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599" w:line="24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1 к Положению «Об организации и проведении мониторинга состояния системы образования МР «</w:t>
      </w:r>
      <w:proofErr w:type="spellStart"/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район»</w:t>
      </w:r>
    </w:p>
    <w:p w:rsidR="00D72AFC" w:rsidRPr="00D72AFC" w:rsidRDefault="00D72AFC" w:rsidP="00D72AFC">
      <w:pPr>
        <w:widowControl w:val="0"/>
        <w:spacing w:after="296" w:line="317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Перечень обязательной информации о системе образования, подлежащей мониторингу</w:t>
      </w:r>
    </w:p>
    <w:p w:rsidR="00D72AFC" w:rsidRPr="00D72AFC" w:rsidRDefault="00D72AFC" w:rsidP="00D72AFC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I. Общее образование</w:t>
      </w:r>
    </w:p>
    <w:p w:rsidR="00D72AFC" w:rsidRPr="00D72AFC" w:rsidRDefault="00D72AFC" w:rsidP="00D72AFC">
      <w:pPr>
        <w:widowControl w:val="0"/>
        <w:numPr>
          <w:ilvl w:val="0"/>
          <w:numId w:val="8"/>
        </w:numPr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Сведения о развитии дошкольного образования: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уровень доступности дошкольного образования и численность населения, получающего дошкольное образование;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кадровое обеспечение дошкольных образовательных организаций и оценка уровня заработной платы педагогических работников;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материально-техническое и информационное обеспечение дошкольных образовательных организаций;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условия получения дошкольного образования лицами с ограниченными возможностями здоровья и инвалидами;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состояние здоровья лиц, обучающихся по программам дошкольного образования;</w:t>
      </w:r>
    </w:p>
    <w:p w:rsidR="00D72AFC" w:rsidRPr="00D72AFC" w:rsidRDefault="00D72AFC" w:rsidP="00D72AFC">
      <w:pPr>
        <w:widowControl w:val="0"/>
        <w:tabs>
          <w:tab w:val="left" w:pos="114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D72AFC" w:rsidRPr="00D72AFC" w:rsidRDefault="00D72AFC" w:rsidP="00D72AFC">
      <w:pPr>
        <w:widowControl w:val="0"/>
        <w:tabs>
          <w:tab w:val="left" w:pos="1172"/>
          <w:tab w:val="left" w:pos="5305"/>
          <w:tab w:val="right" w:pos="937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финансово-экономическая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деятельность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дошкольных</w:t>
      </w:r>
    </w:p>
    <w:p w:rsidR="00D72AFC" w:rsidRPr="00D72AFC" w:rsidRDefault="00D72AFC" w:rsidP="00D72AFC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организаций;</w:t>
      </w:r>
    </w:p>
    <w:p w:rsidR="00D72AFC" w:rsidRPr="00D72AFC" w:rsidRDefault="00D72AFC" w:rsidP="00D72AFC">
      <w:pPr>
        <w:widowControl w:val="0"/>
        <w:tabs>
          <w:tab w:val="left" w:pos="1142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создание безопасных условий при организации образовательного процесса в дошкольных образовательных организациях.</w:t>
      </w:r>
    </w:p>
    <w:p w:rsidR="00D72AFC" w:rsidRPr="00D72AFC" w:rsidRDefault="00D72AFC" w:rsidP="00D72AFC">
      <w:pPr>
        <w:widowControl w:val="0"/>
        <w:numPr>
          <w:ilvl w:val="0"/>
          <w:numId w:val="8"/>
        </w:numPr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Сведения о развитии начального общего образования, основного общего образования и среднего общего образования: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D72AFC" w:rsidRPr="00D72AFC" w:rsidRDefault="00D72AFC" w:rsidP="00D72AFC">
      <w:pPr>
        <w:widowControl w:val="0"/>
        <w:tabs>
          <w:tab w:val="left" w:pos="113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D72AFC" w:rsidRPr="00D72AFC" w:rsidRDefault="00D72AFC" w:rsidP="00D72AFC">
      <w:pPr>
        <w:widowControl w:val="0"/>
        <w:tabs>
          <w:tab w:val="left" w:pos="5163"/>
          <w:tab w:val="left" w:pos="7740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г) материально-техническое и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информационное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обеспечение</w:t>
      </w:r>
    </w:p>
    <w:p w:rsidR="00D72AFC" w:rsidRPr="00D72AFC" w:rsidRDefault="00D72AFC" w:rsidP="00D72AFC">
      <w:pPr>
        <w:widowControl w:val="0"/>
        <w:tabs>
          <w:tab w:val="left" w:pos="5163"/>
          <w:tab w:val="left" w:pos="774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общеобразовательных организаций,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а также иных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организаций,</w:t>
      </w:r>
    </w:p>
    <w:p w:rsidR="00D72AFC" w:rsidRPr="00D72AFC" w:rsidRDefault="00D72AFC" w:rsidP="00D72AFC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осуществляющих образовательную деятельность в части реализации основных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д)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состояние здоровья лиц, обучающихся по основным общеобразовательным программам,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здоровьесберегающие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30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создание безопасных условий при организации образовательного процесса в общеобразовательных организациях.</w:t>
      </w:r>
    </w:p>
    <w:p w:rsidR="00D72AFC" w:rsidRPr="00D72AFC" w:rsidRDefault="00D72AFC" w:rsidP="00D72AFC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II. Дополнительное образование</w:t>
      </w:r>
    </w:p>
    <w:p w:rsidR="00D72AFC" w:rsidRPr="00D72AFC" w:rsidRDefault="00D72AFC" w:rsidP="00D72AFC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 Сведения о развитии дополнительного образования детей и взрослых: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численность населения, обучающегося по дополнительным общеобразовательным программам;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D72AFC" w:rsidRPr="00D72AFC" w:rsidRDefault="00D72AFC" w:rsidP="00D72AFC">
      <w:pPr>
        <w:widowControl w:val="0"/>
        <w:tabs>
          <w:tab w:val="left" w:pos="1138"/>
          <w:tab w:val="left" w:pos="5276"/>
          <w:tab w:val="right" w:pos="935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финансово-экономическая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деятельность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организаций,</w:t>
      </w:r>
    </w:p>
    <w:p w:rsidR="00D72AFC" w:rsidRPr="00D72AFC" w:rsidRDefault="00D72AFC" w:rsidP="00D72AFC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осуществляющих образовательную деятельность в части обеспечения реализации дополнительных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учебные и </w:t>
      </w:r>
      <w:proofErr w:type="spellStart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внеучебные</w:t>
      </w:r>
      <w:proofErr w:type="spellEnd"/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достижения лиц, обучающихся по программам дополнительного образования детей.</w:t>
      </w:r>
    </w:p>
    <w:p w:rsidR="00D72AFC" w:rsidRPr="00D72AFC" w:rsidRDefault="00D72AFC" w:rsidP="00D72AFC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6. Сведения о развитии дополнительного профессионального образования: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а)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численность населения, обучающегося по дополнительным профессиональным программам;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условия освоения дополнительных профессиональных программ лицами с ограниченными возможностями здоровья и инвалидами;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D72AFC" w:rsidRPr="00D72AFC" w:rsidRDefault="00D72AFC" w:rsidP="00D72AFC">
      <w:pPr>
        <w:widowControl w:val="0"/>
        <w:tabs>
          <w:tab w:val="left" w:pos="1138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и)</w:t>
      </w:r>
      <w:r w:rsidRPr="00D72A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2 к Положению «Об организации и проведении мониторинга состояния системы образования МР «</w:t>
      </w:r>
      <w:proofErr w:type="spellStart"/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Казбековский</w:t>
      </w:r>
      <w:proofErr w:type="spellEnd"/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район»</w:t>
      </w:r>
    </w:p>
    <w:p w:rsidR="00D72AFC" w:rsidRPr="00D72AFC" w:rsidRDefault="00D72AFC" w:rsidP="00D72AFC">
      <w:pPr>
        <w:widowControl w:val="0"/>
        <w:spacing w:after="0" w:line="240" w:lineRule="exact"/>
        <w:ind w:left="4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Раздел/подраздел/показатель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измерения/ форма оценки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I. Общее образование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 Сведения о развитии дошкольного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297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(в возрасте от 2 месяцев до 7 лет);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возрасте от 2 месяцев до 3 лет;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возрасте от 3 до 7 лет.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(в возрасте от 2 месяцев до 7 лет);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возрасте от 2 месяцев до 3 лет;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возрасте от 3 до 7 лет.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105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компенсирующей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общеразвивающей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оздоровительной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комбинированной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семейные дошкольные группы.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режиме кратковременного пребывания;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режиме круглосуточного пребывания.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компенсирующей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общеразвивающей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оздоровительной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комбинированной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по присмотру и уходу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77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руководители;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инструкторы по физической культуре;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учителя-логопеды;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учителя-дефектологи;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педагоги-психологи;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педагоги;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педагоги-организаторы;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квадратный</w:t>
            </w:r>
          </w:p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метр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132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слуха;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речи;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зрения;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умственной отсталостью (интеллектуальными нарушениями);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задержкой психического развития;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опорно-двигательного аппарата;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 сложными дефектами (множественными нарушениями);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другими ограниченными возможностями здоровья.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оздоровительной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комбинированной направленности.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слуха;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речи;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зрения;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умственной отсталостью (интеллектуальными нарушениями);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задержкой психического развития;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опорно-двигательного аппарата;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 сложными дефектами (множественными нарушениями);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другими ограниченными возможностями здоровья;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оздоровительной направленности;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комбинированной направленности.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дошкольные образовательные организации;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тысяча рублей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1.9.1. Удельный вес числа зданий дошкольных образовательных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77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</w:t>
            </w:r>
            <w:r w:rsidRPr="00D72AFC">
              <w:rPr>
                <w:rFonts w:ascii="Times New Roman" w:eastAsia="Arial Unicode MS" w:hAnsi="Times New Roman" w:cs="Times New Roman"/>
                <w:color w:val="000000"/>
                <w:spacing w:val="50"/>
                <w:sz w:val="24"/>
                <w:szCs w:val="24"/>
                <w:lang w:eastAsia="ru-RU" w:bidi="ru-RU"/>
              </w:rPr>
              <w:t xml:space="preserve">7-18 </w:t>
            </w: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лет).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2.1.4. Наполняемость классов по уровням общего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начальное общее образование </w:t>
            </w:r>
            <w:r w:rsidRPr="00D72AFC">
              <w:rPr>
                <w:rFonts w:ascii="Times New Roman" w:eastAsia="Arial Unicode MS" w:hAnsi="Times New Roman" w:cs="Times New Roman"/>
                <w:color w:val="000000"/>
                <w:spacing w:val="50"/>
                <w:sz w:val="24"/>
                <w:szCs w:val="24"/>
                <w:lang w:eastAsia="ru-RU" w:bidi="ru-RU"/>
              </w:rPr>
              <w:t>(1-4</w:t>
            </w: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классы);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основное общее образование </w:t>
            </w:r>
            <w:r w:rsidRPr="00D72AFC">
              <w:rPr>
                <w:rFonts w:ascii="Times New Roman" w:eastAsia="Arial Unicode MS" w:hAnsi="Times New Roman" w:cs="Times New Roman"/>
                <w:color w:val="000000"/>
                <w:spacing w:val="50"/>
                <w:sz w:val="24"/>
                <w:szCs w:val="24"/>
                <w:lang w:eastAsia="ru-RU" w:bidi="ru-RU"/>
              </w:rPr>
              <w:t>(5-9</w:t>
            </w: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классы);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общее образование (10 - 11 (12) классы).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132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&lt;****&gt;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186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215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педагогических работников - 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 учителей.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6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социальных педагогов: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 в штате;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педагогов-психологов: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 в штате;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учителей-логопедов: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 в штате.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квадратный</w:t>
            </w:r>
          </w:p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метр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начального общего, основного общего, среднего общего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имеющих доступ к сети "Интернет".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</w:tc>
      </w:tr>
      <w:tr w:rsidR="00D72AFC" w:rsidRPr="00D72AFC" w:rsidTr="00DD0CDA">
        <w:trPr>
          <w:trHeight w:hRule="exact" w:val="241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2.5.5. Структура численности обучающихся по адаптированным образовательным программам начального общего, основного общего,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среднего общего образования по видам программ: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 глухих;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 слабослышащих и позднооглохших;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 слепых;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 слабовидящих;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тяжелыми нарушениями речи;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нарушениями опорно-двигательного аппарата;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задержкой психического развития;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расстройствами аутистического спектра;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умственной отсталостью (интеллектуальными нарушениями).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учителя-дефектолога;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учителя-логопеда;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педагога-психолога;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тьютора</w:t>
            </w:r>
            <w:proofErr w:type="spellEnd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ассистента (помощника).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математике;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русскому языку.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математике;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 русскому языку.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основного общего образования;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6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здоровьесберегающие</w:t>
            </w:r>
            <w:proofErr w:type="spellEnd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тысяча рублей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86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21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21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III. Дополнительное образование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 Сведения о развитии дополнительного образования детей и</w:t>
            </w:r>
          </w:p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взрослых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7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5.1.2. Структура численности детей, обучающихся по дополнительным общеобразовательным программам, по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направлениям &lt;*&gt;: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естественнонаучное;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туристско-краеведческое;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социально-педагогическое;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области искусств: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общеразвивающим программам;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предпрофессиональным программам;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области физической культуры и спорта: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общеразвивающим программам;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предпрофессиональным программам.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6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105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31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внешние совместители.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241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организациях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21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квадратный</w:t>
            </w:r>
          </w:p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метр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водопровод;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центральное отопление;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канализацию;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пожарную сигнализацию;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дымовые </w:t>
            </w:r>
            <w:proofErr w:type="spellStart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извещатели</w:t>
            </w:r>
            <w:proofErr w:type="spellEnd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пожарные краны и рукава;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видеонаблюдения;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"тревожную кнопку".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всего;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имеющих доступ к сети "Интернет".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</w:tc>
      </w:tr>
      <w:tr w:rsidR="00D72AFC" w:rsidRPr="00D72AFC" w:rsidTr="00DD0CDA">
        <w:trPr>
          <w:trHeight w:hRule="exact" w:val="132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тысяча рублей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87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7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5.8. Создание безопасных условий при организации образовательного процесса в организациях, осуществляющих образовательную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77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деятельность в части реализации дополнительных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5.9. Учебные и </w:t>
            </w:r>
            <w:proofErr w:type="spellStart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внеучебные</w:t>
            </w:r>
            <w:proofErr w:type="spellEnd"/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5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 актуальных знаний, умений, практических навыков обучающимися;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и развитие таланта и способностей обучающихся;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профессиональная ориентация, освоение значимых для профессиональной деятельности навыков обучающимися;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улучшение знаний в рамках основной общеобразовательной программы обучающимися.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ind w:left="9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10.1. Оценка деятельности системы образования гражданами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10.1.1. Удовлетворенность населения качеством образования, которое предоставляют образовательные организации: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дошкольные образовательные организации;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 организации; &lt;*&gt;; &lt;***&gt;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дополнительного образования;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10.1.3. Удовлетворенность родителей (законных представителей) детей, обучающихся в организациях дополнительного образования: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удобством территориального расположения организации;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 образования;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848"/>
      </w:tblGrid>
      <w:tr w:rsidR="00D72AFC" w:rsidRPr="00D72AFC" w:rsidTr="00DD0CDA">
        <w:trPr>
          <w:trHeight w:hRule="exact" w:val="49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качеством преподавания;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76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материальной базой, условиями реализации программ (оснащением, помещениями, оборудованием);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отношением педагогов к детям;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образовательными результатами. &lt;*&gt;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  <w:tr w:rsidR="00D72AFC" w:rsidRPr="00D72AFC" w:rsidTr="00DD0CDA">
        <w:trPr>
          <w:trHeight w:hRule="exact" w:val="104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11. Сведения о создании условий социализации и самореализации молодежи (в том числе лиц, обучающихся по уровням и видам</w:t>
            </w:r>
          </w:p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76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2AFC" w:rsidRPr="00D72AFC" w:rsidTr="00DD0CDA">
        <w:trPr>
          <w:trHeight w:hRule="exact" w:val="10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AFC" w:rsidRPr="00D72AFC" w:rsidRDefault="00D72AFC" w:rsidP="00D72AFC">
            <w:pPr>
              <w:framePr w:w="922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A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</w:tc>
      </w:tr>
    </w:tbl>
    <w:p w:rsidR="00D72AFC" w:rsidRPr="00D72AFC" w:rsidRDefault="00D72AFC" w:rsidP="00D72AFC">
      <w:pPr>
        <w:framePr w:w="922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72AFC" w:rsidRPr="00D72AFC" w:rsidRDefault="00D72AFC" w:rsidP="00D72AFC">
      <w:pPr>
        <w:widowControl w:val="0"/>
        <w:spacing w:before="789" w:after="223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D72AFC" w:rsidRPr="00D72AFC" w:rsidRDefault="00D72AFC" w:rsidP="00D72AFC">
      <w:pPr>
        <w:widowControl w:val="0"/>
        <w:spacing w:after="248" w:line="22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&lt;**&gt; - сбор данных начинается с 2017 года;</w:t>
      </w:r>
    </w:p>
    <w:p w:rsidR="00D72AFC" w:rsidRPr="00D72AFC" w:rsidRDefault="00D72AFC" w:rsidP="00D72AFC">
      <w:pPr>
        <w:widowControl w:val="0"/>
        <w:spacing w:after="205" w:line="22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&lt;***&gt;- сбор данных начинается с 2018 года;</w:t>
      </w:r>
    </w:p>
    <w:p w:rsidR="00D72AFC" w:rsidRPr="00D72AFC" w:rsidRDefault="00D72AFC" w:rsidP="00D72AFC">
      <w:pPr>
        <w:widowControl w:val="0"/>
        <w:spacing w:after="18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</w:t>
      </w:r>
      <w:proofErr w:type="spellStart"/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самообследованию</w:t>
      </w:r>
      <w:proofErr w:type="spellEnd"/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утвержденными приказом Министерства образования и науки Российской Федерации от 10 декабря 2013 г. </w:t>
      </w:r>
      <w:r w:rsidRPr="00D72AF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D72A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1324 (зарегистрирован Министерством юстиции Российской Федерации 28 января 2014 г., регистрационный </w:t>
      </w:r>
      <w:r w:rsidRPr="00D72AF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D72A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31135), с изменениями, внесенными приказом Министерства образования и науки Российской Федерации от 15 февраля 2017 г. </w:t>
      </w:r>
      <w:r w:rsidRPr="00D72AF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D72A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136 (зарегистрирован Министерством юстиции Российской Федерации 17 марта 2017 г., регистрационный </w:t>
      </w:r>
      <w:r w:rsidRPr="00D72AF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D72A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46009);</w:t>
      </w:r>
    </w:p>
    <w:p w:rsidR="00D72AFC" w:rsidRPr="00D72AFC" w:rsidRDefault="00D72AFC" w:rsidP="00D72AFC">
      <w:pPr>
        <w:widowControl w:val="0"/>
        <w:spacing w:after="18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&lt;*****&gt; -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образования, в рамках государственного контроля (надзора) в сфере образования из открытых источников и не запрашивается у организаций, осуществляющих образовательную деятельность;</w:t>
      </w:r>
    </w:p>
    <w:p w:rsidR="00D72AFC" w:rsidRPr="00D72AFC" w:rsidRDefault="00D72AFC" w:rsidP="00D72AFC">
      <w:pPr>
        <w:widowControl w:val="0"/>
        <w:tabs>
          <w:tab w:val="left" w:pos="1809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&lt;******&gt;</w:t>
      </w: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- собранные данные используются в качестве показателей без</w:t>
      </w:r>
    </w:p>
    <w:p w:rsidR="00D72AFC" w:rsidRPr="00D72AFC" w:rsidRDefault="00D72AFC" w:rsidP="00D72AF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2A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расчета и приведения в итоговом отчете о результатах анализа состояния и перспектив развития системы образования.</w:t>
      </w:r>
    </w:p>
    <w:p w:rsidR="00D72AFC" w:rsidRPr="00D72AFC" w:rsidRDefault="00D72AFC" w:rsidP="009F0E92">
      <w:pPr>
        <w:rPr>
          <w:rFonts w:ascii="Times New Roman" w:hAnsi="Times New Roman" w:cs="Times New Roman"/>
          <w:sz w:val="24"/>
          <w:szCs w:val="24"/>
        </w:rPr>
      </w:pPr>
    </w:p>
    <w:sectPr w:rsidR="00D72AFC" w:rsidRPr="00D7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196"/>
    <w:multiLevelType w:val="multilevel"/>
    <w:tmpl w:val="6A0A78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21CB5"/>
    <w:multiLevelType w:val="multilevel"/>
    <w:tmpl w:val="14CE6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A5129"/>
    <w:multiLevelType w:val="multilevel"/>
    <w:tmpl w:val="D17872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105A0"/>
    <w:multiLevelType w:val="multilevel"/>
    <w:tmpl w:val="EF565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85C0E"/>
    <w:multiLevelType w:val="multilevel"/>
    <w:tmpl w:val="A76EAA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D24511"/>
    <w:multiLevelType w:val="multilevel"/>
    <w:tmpl w:val="A1F496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A85F58"/>
    <w:multiLevelType w:val="multilevel"/>
    <w:tmpl w:val="0A7EC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03F6C"/>
    <w:multiLevelType w:val="multilevel"/>
    <w:tmpl w:val="CA78DC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92"/>
    <w:rsid w:val="00373686"/>
    <w:rsid w:val="00472ED3"/>
    <w:rsid w:val="009F0E92"/>
    <w:rsid w:val="00D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AA55"/>
  <w15:chartTrackingRefBased/>
  <w15:docId w15:val="{AB2B2286-35CB-4736-B0DD-64691DF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2AFC"/>
  </w:style>
  <w:style w:type="character" w:styleId="a3">
    <w:name w:val="Hyperlink"/>
    <w:basedOn w:val="a0"/>
    <w:rsid w:val="00D72AF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72A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72A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basedOn w:val="2"/>
    <w:rsid w:val="00D7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D72A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72AF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72A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D72A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D72A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D72A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7890</Words>
  <Characters>44979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2021-09-06T08:27:00Z</dcterms:created>
  <dcterms:modified xsi:type="dcterms:W3CDTF">2021-09-09T08:29:00Z</dcterms:modified>
</cp:coreProperties>
</file>